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DC74" w14:textId="1F9958E2" w:rsidR="001C5E7F" w:rsidRDefault="001C5E7F" w:rsidP="001C5E7F">
      <w:pPr>
        <w:spacing w:line="240" w:lineRule="auto"/>
        <w:rPr>
          <w:b/>
          <w:sz w:val="32"/>
        </w:rPr>
      </w:pPr>
      <w:r w:rsidRPr="001C5E7F">
        <w:rPr>
          <w:b/>
          <w:color w:val="2F5496" w:themeColor="accent1" w:themeShade="BF"/>
          <w:sz w:val="32"/>
        </w:rPr>
        <w:t>Krystof Dolezal</w:t>
      </w:r>
      <w:r>
        <w:rPr>
          <w:b/>
          <w:sz w:val="32"/>
        </w:rPr>
        <w:tab/>
      </w:r>
    </w:p>
    <w:p w14:paraId="5D3EEED9" w14:textId="77777777" w:rsidR="00D71429" w:rsidRDefault="00D71429" w:rsidP="00D71429">
      <w:pPr>
        <w:spacing w:after="0" w:line="240" w:lineRule="auto"/>
        <w:rPr>
          <w:bCs/>
          <w:color w:val="C45911" w:themeColor="accent2" w:themeShade="BF"/>
          <w:szCs w:val="18"/>
        </w:rPr>
      </w:pPr>
    </w:p>
    <w:p w14:paraId="77A480B3" w14:textId="77777777" w:rsidR="001174BB" w:rsidRDefault="001174BB" w:rsidP="00D71429">
      <w:pPr>
        <w:spacing w:after="0" w:line="240" w:lineRule="auto"/>
        <w:ind w:firstLine="720"/>
        <w:rPr>
          <w:bCs/>
          <w:color w:val="C45911" w:themeColor="accent2" w:themeShade="BF"/>
          <w:szCs w:val="18"/>
        </w:rPr>
      </w:pPr>
    </w:p>
    <w:p w14:paraId="0D19D46D" w14:textId="6AF29755" w:rsidR="00D71429" w:rsidRPr="009001FE" w:rsidRDefault="00C001B1" w:rsidP="00D71429">
      <w:pPr>
        <w:spacing w:after="0" w:line="240" w:lineRule="auto"/>
        <w:ind w:firstLine="720"/>
        <w:rPr>
          <w:bCs/>
          <w:color w:val="C45911" w:themeColor="accent2" w:themeShade="BF"/>
          <w:szCs w:val="18"/>
        </w:rPr>
      </w:pPr>
      <w:r>
        <w:rPr>
          <w:bCs/>
          <w:color w:val="C45911" w:themeColor="accent2" w:themeShade="BF"/>
          <w:szCs w:val="18"/>
        </w:rPr>
        <w:t>krystof.dolezal11@gmail.com</w:t>
      </w:r>
    </w:p>
    <w:p w14:paraId="318C7FC5" w14:textId="6DB5B5C4" w:rsidR="00D71429" w:rsidRDefault="001D1C36" w:rsidP="00D71429">
      <w:pPr>
        <w:spacing w:after="0" w:line="240" w:lineRule="auto"/>
        <w:ind w:firstLine="720"/>
        <w:rPr>
          <w:bCs/>
          <w:color w:val="C45911" w:themeColor="accent2" w:themeShade="BF"/>
          <w:szCs w:val="18"/>
        </w:rPr>
      </w:pPr>
      <w:r>
        <w:rPr>
          <w:bCs/>
          <w:color w:val="C45911" w:themeColor="accent2" w:themeShade="BF"/>
          <w:szCs w:val="18"/>
        </w:rPr>
        <w:t>004</w:t>
      </w:r>
      <w:r w:rsidR="00D71429" w:rsidRPr="009001FE">
        <w:rPr>
          <w:bCs/>
          <w:color w:val="C45911" w:themeColor="accent2" w:themeShade="BF"/>
          <w:szCs w:val="18"/>
        </w:rPr>
        <w:t>20 602 576 391</w:t>
      </w:r>
    </w:p>
    <w:p w14:paraId="4D63C50E" w14:textId="363F32CC" w:rsidR="00D71429" w:rsidRPr="009001FE" w:rsidRDefault="00D71429" w:rsidP="00D71429">
      <w:pPr>
        <w:spacing w:after="0" w:line="240" w:lineRule="auto"/>
        <w:ind w:firstLine="720"/>
        <w:rPr>
          <w:bCs/>
          <w:color w:val="C45911" w:themeColor="accent2" w:themeShade="BF"/>
          <w:szCs w:val="18"/>
        </w:rPr>
      </w:pPr>
      <w:r w:rsidRPr="009001FE">
        <w:rPr>
          <w:bCs/>
          <w:color w:val="C45911" w:themeColor="accent2" w:themeShade="BF"/>
          <w:szCs w:val="18"/>
        </w:rPr>
        <w:t>Breitenfelder Gasse 13/25</w:t>
      </w:r>
    </w:p>
    <w:p w14:paraId="45C83AF3" w14:textId="77777777" w:rsidR="004969BC" w:rsidRDefault="006E152C" w:rsidP="006E152C">
      <w:pPr>
        <w:spacing w:after="0" w:line="240" w:lineRule="auto"/>
        <w:ind w:firstLine="720"/>
        <w:rPr>
          <w:bCs/>
          <w:color w:val="C45911" w:themeColor="accent2" w:themeShade="BF"/>
          <w:szCs w:val="18"/>
        </w:rPr>
      </w:pPr>
      <w:r>
        <w:rPr>
          <w:bCs/>
          <w:color w:val="C45911" w:themeColor="accent2" w:themeShade="BF"/>
          <w:szCs w:val="18"/>
        </w:rPr>
        <w:t>Vienna</w:t>
      </w:r>
      <w:r w:rsidR="00D71429" w:rsidRPr="009001FE">
        <w:rPr>
          <w:bCs/>
          <w:color w:val="C45911" w:themeColor="accent2" w:themeShade="BF"/>
          <w:szCs w:val="18"/>
        </w:rPr>
        <w:t xml:space="preserve"> 1080</w:t>
      </w:r>
      <w:r>
        <w:rPr>
          <w:bCs/>
          <w:color w:val="C45911" w:themeColor="accent2" w:themeShade="BF"/>
          <w:szCs w:val="18"/>
        </w:rPr>
        <w:t>, Austria</w:t>
      </w:r>
    </w:p>
    <w:p w14:paraId="6CE92230" w14:textId="1AABA630" w:rsidR="00EE636C" w:rsidRPr="006E152C" w:rsidRDefault="00EE636C" w:rsidP="006E152C">
      <w:pPr>
        <w:spacing w:after="0" w:line="240" w:lineRule="auto"/>
        <w:ind w:firstLine="720"/>
        <w:rPr>
          <w:bCs/>
          <w:color w:val="C45911" w:themeColor="accent2" w:themeShade="BF"/>
          <w:szCs w:val="18"/>
        </w:rPr>
        <w:sectPr w:rsidR="00EE636C" w:rsidRPr="006E152C" w:rsidSect="001C5E7F">
          <w:footerReference w:type="even" r:id="rId8"/>
          <w:footerReference w:type="default" r:id="rId9"/>
          <w:pgSz w:w="12240" w:h="15840"/>
          <w:pgMar w:top="1134" w:right="1134" w:bottom="1134" w:left="1134" w:header="720" w:footer="720" w:gutter="0"/>
          <w:cols w:num="2" w:space="720"/>
          <w:docGrid w:linePitch="360"/>
        </w:sectPr>
      </w:pPr>
    </w:p>
    <w:p w14:paraId="032F3733" w14:textId="427D95F8" w:rsidR="001C5E7F" w:rsidRPr="009D6AEF" w:rsidRDefault="00EE636C" w:rsidP="00A17ADA">
      <w:pPr>
        <w:sectPr w:rsidR="001C5E7F" w:rsidRPr="009D6AEF" w:rsidSect="001C5E7F">
          <w:type w:val="continuous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  <w:r w:rsidRPr="009D6A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72A87" wp14:editId="2065B5B9">
                <wp:simplePos x="0" y="0"/>
                <wp:positionH relativeFrom="column">
                  <wp:posOffset>-61466</wp:posOffset>
                </wp:positionH>
                <wp:positionV relativeFrom="paragraph">
                  <wp:posOffset>192190</wp:posOffset>
                </wp:positionV>
                <wp:extent cx="2718435" cy="482600"/>
                <wp:effectExtent l="12700" t="12700" r="12065" b="12700"/>
                <wp:wrapNone/>
                <wp:docPr id="17422091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4826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EDE81" w14:textId="1AFB723F" w:rsidR="000F20BD" w:rsidRPr="00190E59" w:rsidRDefault="002A1A42" w:rsidP="009D6AEF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0F20BD" w:rsidRPr="00190E59">
                              <w:t>omparative politics scholar with a focus on Eastern Europe</w:t>
                            </w:r>
                            <w:r w:rsidR="00190E59" w:rsidRPr="00190E59">
                              <w:t>an</w:t>
                            </w:r>
                            <w:r w:rsidR="009D6AEF" w:rsidRPr="00190E59">
                              <w:t xml:space="preserve"> politics</w:t>
                            </w:r>
                          </w:p>
                          <w:p w14:paraId="043EB3C7" w14:textId="77777777" w:rsidR="000F20BD" w:rsidRDefault="000F20BD" w:rsidP="000F2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72A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85pt;margin-top:15.15pt;width:214.05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" filled="f" strokecolor="#ed7d31 [3205]" strokeweight="2pt">
                <v:textbox>
                  <w:txbxContent>
                    <w:p w14:paraId="358EDE81" w14:textId="1AFB723F" w:rsidR="000F20BD" w:rsidRPr="00190E59" w:rsidRDefault="002A1A42" w:rsidP="009D6AEF">
                      <w:pPr>
                        <w:jc w:val="center"/>
                      </w:pPr>
                      <w:r>
                        <w:t>C</w:t>
                      </w:r>
                      <w:r w:rsidR="000F20BD" w:rsidRPr="00190E59">
                        <w:t>omparative politics scholar with a focus on Eastern Europe</w:t>
                      </w:r>
                      <w:r w:rsidR="00190E59" w:rsidRPr="00190E59">
                        <w:t>an</w:t>
                      </w:r>
                      <w:r w:rsidR="009D6AEF" w:rsidRPr="00190E59">
                        <w:t xml:space="preserve"> politics</w:t>
                      </w:r>
                    </w:p>
                    <w:p w14:paraId="043EB3C7" w14:textId="77777777" w:rsidR="000F20BD" w:rsidRDefault="000F20BD" w:rsidP="000F20BD"/>
                  </w:txbxContent>
                </v:textbox>
              </v:shape>
            </w:pict>
          </mc:Fallback>
        </mc:AlternateContent>
      </w:r>
      <w:r w:rsidRPr="009D6A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103F8" wp14:editId="77D51B4E">
                <wp:simplePos x="0" y="0"/>
                <wp:positionH relativeFrom="column">
                  <wp:posOffset>3256786</wp:posOffset>
                </wp:positionH>
                <wp:positionV relativeFrom="paragraph">
                  <wp:posOffset>201457</wp:posOffset>
                </wp:positionV>
                <wp:extent cx="2710180" cy="292100"/>
                <wp:effectExtent l="12700" t="12700" r="7620" b="12700"/>
                <wp:wrapNone/>
                <wp:docPr id="15891644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2921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1588A" w14:textId="02831160" w:rsidR="00D71429" w:rsidRDefault="004B2DB2" w:rsidP="00D71429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D71429">
                              <w:t>ositions at Harvard</w:t>
                            </w:r>
                            <w:r>
                              <w:t xml:space="preserve"> and</w:t>
                            </w:r>
                            <w:r w:rsidR="00D71429">
                              <w:t xml:space="preserve"> Stanford</w:t>
                            </w:r>
                          </w:p>
                          <w:p w14:paraId="2EFE7808" w14:textId="77777777" w:rsidR="00D71429" w:rsidRDefault="00D71429" w:rsidP="00D71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03F8" id="_x0000_s1027" type="#_x0000_t202" style="position:absolute;margin-left:256.45pt;margin-top:15.85pt;width:213.4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" filled="f" strokecolor="#ed7d31 [3205]" strokeweight="2pt">
                <v:textbox>
                  <w:txbxContent>
                    <w:p w14:paraId="3C91588A" w14:textId="02831160" w:rsidR="00D71429" w:rsidRDefault="004B2DB2" w:rsidP="00D71429">
                      <w:pPr>
                        <w:jc w:val="center"/>
                      </w:pPr>
                      <w:r>
                        <w:t>P</w:t>
                      </w:r>
                      <w:r w:rsidR="00D71429">
                        <w:t>ositions at Harvard</w:t>
                      </w:r>
                      <w:r>
                        <w:t xml:space="preserve"> and</w:t>
                      </w:r>
                      <w:r w:rsidR="00D71429">
                        <w:t xml:space="preserve"> Stanford</w:t>
                      </w:r>
                    </w:p>
                    <w:p w14:paraId="2EFE7808" w14:textId="77777777" w:rsidR="00D71429" w:rsidRDefault="00D71429" w:rsidP="00D71429"/>
                  </w:txbxContent>
                </v:textbox>
              </v:shape>
            </w:pict>
          </mc:Fallback>
        </mc:AlternateContent>
      </w:r>
      <w:r w:rsidRPr="009D6A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4561F7" wp14:editId="5F3F4020">
                <wp:simplePos x="0" y="0"/>
                <wp:positionH relativeFrom="column">
                  <wp:posOffset>3267075</wp:posOffset>
                </wp:positionH>
                <wp:positionV relativeFrom="paragraph">
                  <wp:posOffset>590076</wp:posOffset>
                </wp:positionV>
                <wp:extent cx="2718435" cy="297180"/>
                <wp:effectExtent l="12700" t="12700" r="12065" b="7620"/>
                <wp:wrapNone/>
                <wp:docPr id="8397526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2971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88DF8" w14:textId="58A1CCAB" w:rsidR="004B2DB2" w:rsidRDefault="004B2DB2" w:rsidP="004B2DB2">
                            <w:pPr>
                              <w:jc w:val="center"/>
                            </w:pPr>
                            <w:r>
                              <w:t>Fulbright Scholar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61F7" id="_x0000_s1028" type="#_x0000_t202" style="position:absolute;margin-left:257.25pt;margin-top:46.45pt;width:214.0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" filled="f" strokecolor="#ed7d31 [3205]" strokeweight="2pt">
                <v:textbox>
                  <w:txbxContent>
                    <w:p w14:paraId="0D288DF8" w14:textId="58A1CCAB" w:rsidR="004B2DB2" w:rsidRDefault="004B2DB2" w:rsidP="004B2DB2">
                      <w:pPr>
                        <w:jc w:val="center"/>
                      </w:pPr>
                      <w:r>
                        <w:t>Fulbright Scholar</w:t>
                      </w:r>
                    </w:p>
                  </w:txbxContent>
                </v:textbox>
              </v:shape>
            </w:pict>
          </mc:Fallback>
        </mc:AlternateContent>
      </w:r>
    </w:p>
    <w:p w14:paraId="6B57CCED" w14:textId="0EB7E669" w:rsidR="00FB15B2" w:rsidRPr="009D6AEF" w:rsidRDefault="00FB15B2" w:rsidP="001C1201">
      <w:pPr>
        <w:jc w:val="both"/>
        <w:sectPr w:rsidR="00FB15B2" w:rsidRPr="009D6AEF" w:rsidSect="000B35DC">
          <w:type w:val="continuous"/>
          <w:pgSz w:w="12240" w:h="15840"/>
          <w:pgMar w:top="1134" w:right="1134" w:bottom="1134" w:left="1134" w:header="720" w:footer="720" w:gutter="0"/>
          <w:cols w:num="2" w:space="720"/>
          <w:docGrid w:linePitch="360"/>
        </w:sectPr>
      </w:pPr>
    </w:p>
    <w:p w14:paraId="54AB9B99" w14:textId="47826A4A" w:rsidR="000F20BD" w:rsidRPr="009D6AEF" w:rsidRDefault="00EE636C">
      <w:pPr>
        <w:pStyle w:val="Heading1"/>
        <w:sectPr w:rsidR="000F20BD" w:rsidRPr="009D6AEF" w:rsidSect="001C5E7F">
          <w:type w:val="continuous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  <w:r w:rsidRPr="009D6A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C0803" wp14:editId="6C5AE660">
                <wp:simplePos x="0" y="0"/>
                <wp:positionH relativeFrom="column">
                  <wp:posOffset>-67945</wp:posOffset>
                </wp:positionH>
                <wp:positionV relativeFrom="paragraph">
                  <wp:posOffset>175971</wp:posOffset>
                </wp:positionV>
                <wp:extent cx="2718435" cy="492125"/>
                <wp:effectExtent l="12700" t="12700" r="12065" b="15875"/>
                <wp:wrapNone/>
                <wp:docPr id="46755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4921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99193" w14:textId="192BC6FA" w:rsidR="000F20BD" w:rsidRDefault="000F20BD" w:rsidP="009D6AEF">
                            <w:pPr>
                              <w:jc w:val="center"/>
                            </w:pPr>
                            <w:r>
                              <w:t xml:space="preserve">Former political advisor </w:t>
                            </w:r>
                            <w:r w:rsidR="00190E59">
                              <w:t>of</w:t>
                            </w:r>
                            <w:r>
                              <w:t xml:space="preserve"> the Vice Prime Minister of the Czech Republic</w:t>
                            </w:r>
                          </w:p>
                          <w:p w14:paraId="52E38C77" w14:textId="77777777" w:rsidR="000F20BD" w:rsidRDefault="000F20BD" w:rsidP="000F2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0803" id="_x0000_s1029" type="#_x0000_t202" style="position:absolute;margin-left:-5.35pt;margin-top:13.85pt;width:214.05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" filled="f" strokecolor="#ed7d31 [3205]" strokeweight="2pt">
                <v:textbox>
                  <w:txbxContent>
                    <w:p w14:paraId="7E499193" w14:textId="192BC6FA" w:rsidR="000F20BD" w:rsidRDefault="000F20BD" w:rsidP="009D6AEF">
                      <w:pPr>
                        <w:jc w:val="center"/>
                      </w:pPr>
                      <w:r>
                        <w:t xml:space="preserve">Former political advisor </w:t>
                      </w:r>
                      <w:r w:rsidR="00190E59">
                        <w:t>of</w:t>
                      </w:r>
                      <w:r>
                        <w:t xml:space="preserve"> the Vice Prime Minister of the Czech Republic</w:t>
                      </w:r>
                    </w:p>
                    <w:p w14:paraId="52E38C77" w14:textId="77777777" w:rsidR="000F20BD" w:rsidRDefault="000F20BD" w:rsidP="000F20BD"/>
                  </w:txbxContent>
                </v:textbox>
              </v:shape>
            </w:pict>
          </mc:Fallback>
        </mc:AlternateContent>
      </w:r>
      <w:r w:rsidRPr="009D6A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0C972" wp14:editId="3AE2474F">
                <wp:simplePos x="0" y="0"/>
                <wp:positionH relativeFrom="column">
                  <wp:posOffset>3262630</wp:posOffset>
                </wp:positionH>
                <wp:positionV relativeFrom="paragraph">
                  <wp:posOffset>368785</wp:posOffset>
                </wp:positionV>
                <wp:extent cx="2718435" cy="297180"/>
                <wp:effectExtent l="12700" t="12700" r="12065" b="7620"/>
                <wp:wrapNone/>
                <wp:docPr id="13211078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2971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58D19" w14:textId="6F1686EE" w:rsidR="000F20BD" w:rsidRDefault="000F20BD" w:rsidP="009D6AEF">
                            <w:pPr>
                              <w:jc w:val="center"/>
                            </w:pPr>
                            <w:r>
                              <w:t>PhD from Central European University</w:t>
                            </w:r>
                          </w:p>
                          <w:p w14:paraId="5C804517" w14:textId="77777777" w:rsidR="000F20BD" w:rsidRDefault="000F20BD" w:rsidP="000F2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C972" id="_x0000_s1030" type="#_x0000_t202" style="position:absolute;margin-left:256.9pt;margin-top:29.05pt;width:214.0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" filled="f" strokecolor="#ed7d31 [3205]" strokeweight="2pt">
                <v:textbox>
                  <w:txbxContent>
                    <w:p w14:paraId="41858D19" w14:textId="6F1686EE" w:rsidR="000F20BD" w:rsidRDefault="000F20BD" w:rsidP="009D6AEF">
                      <w:pPr>
                        <w:jc w:val="center"/>
                      </w:pPr>
                      <w:r>
                        <w:t>PhD from Central European University</w:t>
                      </w:r>
                    </w:p>
                    <w:p w14:paraId="5C804517" w14:textId="77777777" w:rsidR="000F20BD" w:rsidRDefault="000F20BD" w:rsidP="000F20BD"/>
                  </w:txbxContent>
                </v:textbox>
              </v:shape>
            </w:pict>
          </mc:Fallback>
        </mc:AlternateContent>
      </w:r>
    </w:p>
    <w:p w14:paraId="61AD2D19" w14:textId="3E8676A5" w:rsidR="00A17ADA" w:rsidRDefault="00A17ADA" w:rsidP="00190E59">
      <w:pPr>
        <w:pStyle w:val="Heading1"/>
        <w:spacing w:before="0"/>
      </w:pPr>
    </w:p>
    <w:p w14:paraId="65EBCD17" w14:textId="77777777" w:rsidR="004B2DB2" w:rsidRPr="004B2DB2" w:rsidRDefault="004B2DB2" w:rsidP="004B2DB2"/>
    <w:p w14:paraId="5D8F47F5" w14:textId="30F5D305" w:rsidR="007D77C1" w:rsidRDefault="00000000" w:rsidP="00190E59">
      <w:pPr>
        <w:pStyle w:val="Heading1"/>
        <w:spacing w:before="0"/>
      </w:pPr>
      <w:r w:rsidRPr="009D6AEF">
        <w:t>Education</w:t>
      </w:r>
    </w:p>
    <w:p w14:paraId="0F1B3697" w14:textId="77777777" w:rsidR="00996B3C" w:rsidRDefault="00000000" w:rsidP="00996B3C">
      <w:pPr>
        <w:spacing w:after="0"/>
      </w:pPr>
      <w:r w:rsidRPr="00E97EDB">
        <w:rPr>
          <w:b/>
          <w:bCs/>
        </w:rPr>
        <w:t>Central European University</w:t>
      </w:r>
      <w:r>
        <w:br/>
      </w:r>
      <w:r w:rsidR="00996B3C" w:rsidRPr="00996B3C">
        <w:t>2024. PhD in political science with distinction. Committee: Zsolt Enyedi (CEU), Samuel Moyn (Yale), Mathias Riedl (CEU), Andras Bozóki (CEU), Piotr Kosicki (McGill/UMD)</w:t>
      </w:r>
    </w:p>
    <w:p w14:paraId="5CC87997" w14:textId="76CCEF23" w:rsidR="007D77C1" w:rsidRDefault="00741955" w:rsidP="00996B3C">
      <w:pPr>
        <w:spacing w:after="0"/>
      </w:pPr>
      <w:r>
        <w:rPr>
          <w:i/>
          <w:iCs/>
        </w:rPr>
        <w:t>On leave between September 2019 and January 2020 due to CEU relocation from Hungary to Austria and employment outside of academia.</w:t>
      </w:r>
      <w:r>
        <w:br/>
      </w:r>
      <w:r w:rsidRPr="00E97EDB">
        <w:rPr>
          <w:b/>
          <w:bCs/>
        </w:rPr>
        <w:t>Charles University</w:t>
      </w:r>
      <w:r>
        <w:br/>
      </w:r>
      <w:r w:rsidR="001C5E7F">
        <w:t xml:space="preserve">2018 </w:t>
      </w:r>
      <w:r>
        <w:t xml:space="preserve">MA </w:t>
      </w:r>
      <w:r w:rsidR="00996B3C">
        <w:t>Religious Studies</w:t>
      </w:r>
      <w:r>
        <w:t xml:space="preserve"> (summa cum laude)</w:t>
      </w:r>
      <w:r>
        <w:br/>
      </w:r>
      <w:r w:rsidR="001C5E7F">
        <w:t xml:space="preserve">2017 </w:t>
      </w:r>
      <w:r>
        <w:t>MA Political Science (summa cum laude)</w:t>
      </w:r>
      <w:r>
        <w:br/>
      </w:r>
      <w:r w:rsidR="001C5E7F">
        <w:t xml:space="preserve">2015 </w:t>
      </w:r>
      <w:r>
        <w:t>BA Film Studies (summa cum laude)</w:t>
      </w:r>
      <w:r>
        <w:br/>
      </w:r>
      <w:r w:rsidR="001C5E7F">
        <w:t xml:space="preserve">2014 </w:t>
      </w:r>
      <w:r>
        <w:t>BA Political Science and International Relations (summa cum laude)</w:t>
      </w:r>
    </w:p>
    <w:p w14:paraId="5E72222C" w14:textId="77777777" w:rsidR="009D6AEF" w:rsidRDefault="009D6AEF" w:rsidP="00C35172">
      <w:pPr>
        <w:spacing w:after="0"/>
      </w:pPr>
    </w:p>
    <w:p w14:paraId="07207B6C" w14:textId="21F4CB8F" w:rsidR="00996B3C" w:rsidRPr="00996B3C" w:rsidRDefault="00000000" w:rsidP="00996B3C">
      <w:pPr>
        <w:pStyle w:val="Heading1"/>
        <w:spacing w:before="0"/>
      </w:pPr>
      <w:r>
        <w:t>Academic Career</w:t>
      </w:r>
    </w:p>
    <w:p w14:paraId="6266E5A5" w14:textId="24FE913F" w:rsidR="00996B3C" w:rsidRDefault="00996B3C" w:rsidP="00E97EDB">
      <w:pPr>
        <w:spacing w:after="0"/>
        <w:rPr>
          <w:b/>
          <w:bCs/>
        </w:rPr>
      </w:pPr>
      <w:r>
        <w:rPr>
          <w:b/>
          <w:bCs/>
        </w:rPr>
        <w:t>2025-2026 Postdoc</w:t>
      </w:r>
      <w:r w:rsidR="00F2262C">
        <w:rPr>
          <w:b/>
          <w:bCs/>
        </w:rPr>
        <w:t>-Track</w:t>
      </w:r>
      <w:r>
        <w:rPr>
          <w:b/>
          <w:bCs/>
        </w:rPr>
        <w:t xml:space="preserve"> Fellow </w:t>
      </w:r>
      <w:r w:rsidRPr="00996B3C">
        <w:t>(July-January).</w:t>
      </w:r>
      <w:r>
        <w:rPr>
          <w:b/>
          <w:bCs/>
        </w:rPr>
        <w:t xml:space="preserve"> </w:t>
      </w:r>
      <w:r w:rsidRPr="00996B3C">
        <w:t>Austrian Academy of Sciences, Austria.</w:t>
      </w:r>
    </w:p>
    <w:p w14:paraId="77067997" w14:textId="524A2E45" w:rsidR="00F513D3" w:rsidRDefault="00F513D3" w:rsidP="00E97EDB">
      <w:pPr>
        <w:spacing w:after="0"/>
        <w:rPr>
          <w:b/>
          <w:bCs/>
        </w:rPr>
      </w:pPr>
      <w:r>
        <w:rPr>
          <w:b/>
          <w:bCs/>
        </w:rPr>
        <w:t xml:space="preserve">2025 Fellow </w:t>
      </w:r>
      <w:r w:rsidR="00A86498" w:rsidRPr="00F513D3">
        <w:t>(February-March)</w:t>
      </w:r>
      <w:r w:rsidR="00A86498">
        <w:t xml:space="preserve">. </w:t>
      </w:r>
      <w:r w:rsidRPr="00F513D3">
        <w:t>Slovak Academy of Sciences</w:t>
      </w:r>
      <w:r w:rsidR="00CF30B1">
        <w:t>,</w:t>
      </w:r>
      <w:r w:rsidRPr="00F513D3">
        <w:t xml:space="preserve"> Slovakia</w:t>
      </w:r>
      <w:r w:rsidR="00CF30B1">
        <w:t>.</w:t>
      </w:r>
      <w:r w:rsidRPr="00F513D3">
        <w:t xml:space="preserve"> </w:t>
      </w:r>
      <w:r w:rsidR="002E4C69" w:rsidRPr="002E4C69">
        <w:t>Visegrad Fellowship Program</w:t>
      </w:r>
      <w:r w:rsidR="00CF30B1">
        <w:t>.</w:t>
      </w:r>
    </w:p>
    <w:p w14:paraId="1681DA5D" w14:textId="3C7B9FEE" w:rsidR="00D705D5" w:rsidRDefault="00D02395" w:rsidP="00E97EDB">
      <w:pPr>
        <w:spacing w:after="0"/>
      </w:pPr>
      <w:r w:rsidRPr="009D6AEF">
        <w:rPr>
          <w:b/>
          <w:bCs/>
        </w:rPr>
        <w:t>2024</w:t>
      </w:r>
      <w:r w:rsidR="00996B3C">
        <w:rPr>
          <w:b/>
          <w:bCs/>
        </w:rPr>
        <w:t>-2026</w:t>
      </w:r>
      <w:r w:rsidR="00A84D47" w:rsidRPr="009D6AEF">
        <w:rPr>
          <w:b/>
          <w:bCs/>
        </w:rPr>
        <w:t xml:space="preserve">– </w:t>
      </w:r>
      <w:r w:rsidR="00996B3C">
        <w:rPr>
          <w:b/>
          <w:bCs/>
        </w:rPr>
        <w:t xml:space="preserve">Postdoc </w:t>
      </w:r>
      <w:r w:rsidR="00D705D5" w:rsidRPr="009D6AEF">
        <w:rPr>
          <w:b/>
          <w:bCs/>
        </w:rPr>
        <w:t>Fellow</w:t>
      </w:r>
      <w:r>
        <w:t xml:space="preserve">. </w:t>
      </w:r>
      <w:r w:rsidR="007A5399">
        <w:t xml:space="preserve">Research Project </w:t>
      </w:r>
      <w:r w:rsidR="00D705D5">
        <w:t>Scaling the Transnational led by Centre Marc Bloch</w:t>
      </w:r>
      <w:r w:rsidR="00F57279">
        <w:t xml:space="preserve"> and </w:t>
      </w:r>
      <w:r w:rsidR="00F57279" w:rsidRPr="00F57279">
        <w:t>the Leibniz Centre for Contemporary History</w:t>
      </w:r>
      <w:r w:rsidR="00F57279">
        <w:t>. Berlin/Potsdam, Germany</w:t>
      </w:r>
    </w:p>
    <w:p w14:paraId="183C0D47" w14:textId="77777777" w:rsidR="00E97EDB" w:rsidRDefault="00E97EDB" w:rsidP="00A84D47">
      <w:pPr>
        <w:spacing w:after="0"/>
      </w:pPr>
    </w:p>
    <w:p w14:paraId="5C15EE3B" w14:textId="17A645F9" w:rsidR="006C5E8D" w:rsidRPr="002E4C69" w:rsidRDefault="00000000" w:rsidP="002E4C69">
      <w:pPr>
        <w:pStyle w:val="Heading1"/>
        <w:spacing w:before="0"/>
      </w:pPr>
      <w:r>
        <w:t>Visiting Positions, Fellowships, and Awards</w:t>
      </w:r>
    </w:p>
    <w:p w14:paraId="5F821353" w14:textId="10565C0C" w:rsidR="00CD0A8C" w:rsidRDefault="00DF50C4" w:rsidP="00A84D47">
      <w:pPr>
        <w:spacing w:after="0"/>
      </w:pPr>
      <w:r>
        <w:rPr>
          <w:b/>
          <w:bCs/>
        </w:rPr>
        <w:t>20</w:t>
      </w:r>
      <w:r w:rsidR="005F5674" w:rsidRPr="009D6AEF">
        <w:rPr>
          <w:b/>
          <w:bCs/>
        </w:rPr>
        <w:t xml:space="preserve">24 </w:t>
      </w:r>
      <w:r w:rsidR="00A84D47" w:rsidRPr="009D6AEF">
        <w:rPr>
          <w:b/>
          <w:bCs/>
        </w:rPr>
        <w:t>Research Fellow</w:t>
      </w:r>
      <w:r w:rsidR="00A84D47">
        <w:t xml:space="preserve"> </w:t>
      </w:r>
      <w:r w:rsidR="005F5674">
        <w:t>at the Department of Political Science</w:t>
      </w:r>
      <w:r w:rsidR="00B0731C">
        <w:t xml:space="preserve">. </w:t>
      </w:r>
      <w:r w:rsidR="005F5674">
        <w:t>University of Vienna, Austria</w:t>
      </w:r>
    </w:p>
    <w:p w14:paraId="0F409F2C" w14:textId="68461C16" w:rsidR="00A84D47" w:rsidRDefault="00CD0A8C" w:rsidP="00A84D47">
      <w:pPr>
        <w:spacing w:after="0"/>
      </w:pPr>
      <w:r w:rsidRPr="009D6AEF">
        <w:rPr>
          <w:b/>
          <w:bCs/>
        </w:rPr>
        <w:t>2024 Guest of the Institute</w:t>
      </w:r>
      <w:r>
        <w:t>, Institute for Human Sciences (IWM), Austria</w:t>
      </w:r>
      <w:r w:rsidR="005F5674">
        <w:br/>
      </w:r>
      <w:r w:rsidR="005F5674" w:rsidRPr="009D6AEF">
        <w:rPr>
          <w:b/>
          <w:bCs/>
        </w:rPr>
        <w:t>2023 Recipient of Advanced PhD Award</w:t>
      </w:r>
      <w:r w:rsidR="005F5674">
        <w:t>, Central European University, Austria</w:t>
      </w:r>
    </w:p>
    <w:p w14:paraId="6B492F88" w14:textId="7418E205" w:rsidR="007D77C1" w:rsidRDefault="00A84D47" w:rsidP="00A84D47">
      <w:pPr>
        <w:spacing w:after="0"/>
      </w:pPr>
      <w:r w:rsidRPr="009D6AEF">
        <w:rPr>
          <w:b/>
          <w:bCs/>
        </w:rPr>
        <w:t xml:space="preserve">2022/2023 </w:t>
      </w:r>
      <w:r w:rsidR="005F5674" w:rsidRPr="009D6AEF">
        <w:rPr>
          <w:b/>
          <w:bCs/>
        </w:rPr>
        <w:t>Fellow</w:t>
      </w:r>
      <w:r w:rsidR="008010E9" w:rsidRPr="009D6AEF">
        <w:rPr>
          <w:b/>
          <w:bCs/>
        </w:rPr>
        <w:t xml:space="preserve"> at</w:t>
      </w:r>
      <w:r w:rsidR="005F5674" w:rsidRPr="009D6AEF">
        <w:rPr>
          <w:b/>
          <w:bCs/>
        </w:rPr>
        <w:t xml:space="preserve"> Davis Center</w:t>
      </w:r>
      <w:r w:rsidR="005F5674">
        <w:t>, Harvard University, U.S.</w:t>
      </w:r>
      <w:r w:rsidR="005F5674">
        <w:br/>
      </w:r>
      <w:r w:rsidR="00A2394C" w:rsidRPr="009D6AEF">
        <w:rPr>
          <w:b/>
          <w:bCs/>
        </w:rPr>
        <w:t xml:space="preserve">2022/2023 </w:t>
      </w:r>
      <w:r w:rsidR="005F5674" w:rsidRPr="009D6AEF">
        <w:rPr>
          <w:b/>
          <w:bCs/>
        </w:rPr>
        <w:t>Fulbright Scholar</w:t>
      </w:r>
      <w:r w:rsidR="000F287B">
        <w:t>,</w:t>
      </w:r>
      <w:r w:rsidR="005F5674">
        <w:t xml:space="preserve"> Fulbright Commission</w:t>
      </w:r>
      <w:r w:rsidR="00F57279">
        <w:t>, U.S.</w:t>
      </w:r>
      <w:r w:rsidR="005F5674">
        <w:br/>
      </w:r>
      <w:r w:rsidR="005B30F8" w:rsidRPr="009D6AEF">
        <w:rPr>
          <w:b/>
          <w:bCs/>
        </w:rPr>
        <w:t xml:space="preserve">2022/2023 </w:t>
      </w:r>
      <w:r w:rsidR="005F5674" w:rsidRPr="009D6AEF">
        <w:rPr>
          <w:b/>
          <w:bCs/>
        </w:rPr>
        <w:t>Visiting Fellowship</w:t>
      </w:r>
      <w:r w:rsidR="005F5674">
        <w:t>, Hoover Institution</w:t>
      </w:r>
      <w:r w:rsidR="00F57279">
        <w:t xml:space="preserve"> at</w:t>
      </w:r>
      <w:r w:rsidR="005F5674">
        <w:t xml:space="preserve"> Stanford University, U.S.</w:t>
      </w:r>
      <w:r w:rsidR="005F5674">
        <w:br/>
      </w:r>
      <w:r w:rsidR="00434B84" w:rsidRPr="009D6AEF">
        <w:rPr>
          <w:b/>
          <w:bCs/>
        </w:rPr>
        <w:t xml:space="preserve">2022 </w:t>
      </w:r>
      <w:r w:rsidR="005F5674" w:rsidRPr="009D6AEF">
        <w:rPr>
          <w:b/>
          <w:bCs/>
        </w:rPr>
        <w:t>CEU Certificate of Teaching</w:t>
      </w:r>
      <w:r w:rsidR="005F5674">
        <w:t xml:space="preserve"> in Higher Education, Vienna, Austria</w:t>
      </w:r>
      <w:r w:rsidR="005F5674">
        <w:br/>
      </w:r>
      <w:r w:rsidR="00DA60FC" w:rsidRPr="009D6AEF">
        <w:rPr>
          <w:b/>
          <w:bCs/>
        </w:rPr>
        <w:t xml:space="preserve">2022 </w:t>
      </w:r>
      <w:r w:rsidR="005F5674" w:rsidRPr="009D6AEF">
        <w:rPr>
          <w:b/>
          <w:bCs/>
        </w:rPr>
        <w:t xml:space="preserve">Research </w:t>
      </w:r>
      <w:r w:rsidR="00F57279" w:rsidRPr="009D6AEF">
        <w:rPr>
          <w:b/>
          <w:bCs/>
        </w:rPr>
        <w:t>Fellowship</w:t>
      </w:r>
      <w:r w:rsidR="005F5674">
        <w:t>, European University Institute (EUI), Italy</w:t>
      </w:r>
      <w:r w:rsidR="005F5674">
        <w:br/>
      </w:r>
      <w:r w:rsidR="00A044E0" w:rsidRPr="009D6AEF">
        <w:rPr>
          <w:b/>
          <w:bCs/>
        </w:rPr>
        <w:t>2021</w:t>
      </w:r>
      <w:r w:rsidR="005F5674" w:rsidRPr="009D6AEF">
        <w:rPr>
          <w:b/>
          <w:bCs/>
        </w:rPr>
        <w:t xml:space="preserve"> Junior Fellowship</w:t>
      </w:r>
      <w:r w:rsidR="005F5674">
        <w:t>, Institute for Human Sciences (IWM), Austria</w:t>
      </w:r>
      <w:r w:rsidR="005F5674">
        <w:br/>
      </w:r>
      <w:r w:rsidR="00A17B8A" w:rsidRPr="009D6AEF">
        <w:rPr>
          <w:b/>
          <w:bCs/>
        </w:rPr>
        <w:t xml:space="preserve">2016 </w:t>
      </w:r>
      <w:r w:rsidR="000A2FB6">
        <w:rPr>
          <w:b/>
          <w:bCs/>
        </w:rPr>
        <w:t>Research F</w:t>
      </w:r>
      <w:r w:rsidR="00A17B8A" w:rsidRPr="009D6AEF">
        <w:rPr>
          <w:b/>
          <w:bCs/>
        </w:rPr>
        <w:t xml:space="preserve">ellowship </w:t>
      </w:r>
      <w:r w:rsidR="00A17B8A" w:rsidRPr="009D6AEF">
        <w:t>at</w:t>
      </w:r>
      <w:r w:rsidR="005F5674" w:rsidRPr="009D6AEF">
        <w:t xml:space="preserve"> Centre for Social and Political Thought, University</w:t>
      </w:r>
      <w:r w:rsidR="005F5674">
        <w:t xml:space="preserve"> of Sussex, U</w:t>
      </w:r>
      <w:r w:rsidR="00F57279">
        <w:t>.K.</w:t>
      </w:r>
    </w:p>
    <w:p w14:paraId="4ECFD071" w14:textId="77777777" w:rsidR="00E97EDB" w:rsidRDefault="00E97EDB" w:rsidP="00A84D47">
      <w:pPr>
        <w:spacing w:after="0"/>
      </w:pPr>
    </w:p>
    <w:p w14:paraId="71B15DD4" w14:textId="77777777" w:rsidR="007D77C1" w:rsidRDefault="00000000" w:rsidP="00E97EDB">
      <w:pPr>
        <w:pStyle w:val="Heading1"/>
        <w:spacing w:before="0"/>
      </w:pPr>
      <w:r>
        <w:lastRenderedPageBreak/>
        <w:t>Publications</w:t>
      </w:r>
    </w:p>
    <w:p w14:paraId="50C4ABF6" w14:textId="613CA94A" w:rsidR="005F5674" w:rsidRDefault="005F5674" w:rsidP="00E97EDB">
      <w:pPr>
        <w:spacing w:after="0"/>
      </w:pPr>
      <w:r>
        <w:t xml:space="preserve">Christian Democracy and Left. In </w:t>
      </w:r>
      <w:r w:rsidRPr="00D97FB5">
        <w:rPr>
          <w:i/>
          <w:iCs/>
        </w:rPr>
        <w:t>Handbook on Christian Democracy</w:t>
      </w:r>
      <w:r>
        <w:t xml:space="preserve">. Edited by Forlenza, R, </w:t>
      </w:r>
      <w:proofErr w:type="spellStart"/>
      <w:r>
        <w:t>Zolleis</w:t>
      </w:r>
      <w:proofErr w:type="spellEnd"/>
      <w:r>
        <w:t>, U. London: Routledge (forthcoming 202</w:t>
      </w:r>
      <w:r w:rsidR="00A926F3">
        <w:t>5</w:t>
      </w:r>
      <w:r>
        <w:t>)</w:t>
      </w:r>
      <w:r>
        <w:br/>
      </w:r>
      <w:r w:rsidR="0037453E" w:rsidRPr="00212B2D">
        <w:rPr>
          <w:rFonts w:ascii="Times New Roman" w:hAnsi="Times New Roman" w:cs="Times New Roman"/>
        </w:rPr>
        <w:t xml:space="preserve">Christian Democratic Post-Modern: </w:t>
      </w:r>
      <w:r w:rsidR="0037453E">
        <w:rPr>
          <w:rFonts w:ascii="Times New Roman" w:hAnsi="Times New Roman" w:cs="Times New Roman"/>
        </w:rPr>
        <w:t>Human Rights and Rediscovery of Conservativism</w:t>
      </w:r>
      <w:r w:rsidR="0037453E" w:rsidRPr="00212B2D">
        <w:rPr>
          <w:rFonts w:ascii="Times New Roman" w:hAnsi="Times New Roman" w:cs="Times New Roman"/>
        </w:rPr>
        <w:t xml:space="preserve"> </w:t>
      </w:r>
      <w:r w:rsidR="0037453E">
        <w:rPr>
          <w:rFonts w:ascii="Times New Roman" w:hAnsi="Times New Roman" w:cs="Times New Roman"/>
        </w:rPr>
        <w:t>in</w:t>
      </w:r>
      <w:r w:rsidR="0037453E" w:rsidRPr="00212B2D">
        <w:rPr>
          <w:rFonts w:ascii="Times New Roman" w:hAnsi="Times New Roman" w:cs="Times New Roman"/>
        </w:rPr>
        <w:t xml:space="preserve"> Late Socialist Czechoslovakia</w:t>
      </w:r>
      <w:r w:rsidR="0037453E">
        <w:t xml:space="preserve"> </w:t>
      </w:r>
      <w:r>
        <w:t>(under review)</w:t>
      </w:r>
      <w:r>
        <w:br/>
        <w:t xml:space="preserve">Catholicism Meets Liberalism in Eastern Europe: Christian Democratic Ideological Formation in Pre-Communist Czechoslovakia (forthcoming </w:t>
      </w:r>
      <w:r w:rsidR="00AB1834">
        <w:t xml:space="preserve">in summer 2025 in </w:t>
      </w:r>
      <w:r w:rsidRPr="00D97FB5">
        <w:rPr>
          <w:i/>
          <w:iCs/>
        </w:rPr>
        <w:t>Europe-Asia Studies</w:t>
      </w:r>
      <w:r>
        <w:t>)</w:t>
      </w:r>
      <w:r>
        <w:br/>
        <w:t>Irritating the Secular: On Peter Berger and Charles Taylor's Theological Projects</w:t>
      </w:r>
      <w:r w:rsidR="007C7245">
        <w:t>.</w:t>
      </w:r>
      <w:r>
        <w:t xml:space="preserve"> </w:t>
      </w:r>
      <w:r w:rsidRPr="00D97FB5">
        <w:rPr>
          <w:i/>
          <w:iCs/>
        </w:rPr>
        <w:t>Politics, Religion &amp; Ideology</w:t>
      </w:r>
      <w:r>
        <w:t xml:space="preserve"> 25, n. 3 (2024): 443–458.</w:t>
      </w:r>
      <w:r>
        <w:br/>
        <w:t xml:space="preserve">Sustaining Significance of Confessional Form: Taking Foucault to Attitudinal Research. </w:t>
      </w:r>
      <w:r w:rsidRPr="00D97FB5">
        <w:rPr>
          <w:i/>
          <w:iCs/>
        </w:rPr>
        <w:t>Foucault Studies</w:t>
      </w:r>
      <w:r>
        <w:t>, n. 34 (2023): 1-24.</w:t>
      </w:r>
      <w:r>
        <w:br/>
        <w:t xml:space="preserve">Czechoslovak Postwar Nationalism in Media Reception: The Case of Warriors of Faith. </w:t>
      </w:r>
      <w:r w:rsidRPr="00D97FB5">
        <w:rPr>
          <w:i/>
          <w:iCs/>
        </w:rPr>
        <w:t>Slovak Historical Journal</w:t>
      </w:r>
      <w:r>
        <w:t xml:space="preserve"> 70, n. 1 (2022): 87-115.</w:t>
      </w:r>
    </w:p>
    <w:p w14:paraId="5D7C5F3C" w14:textId="77777777" w:rsidR="00E97EDB" w:rsidRDefault="00E97EDB" w:rsidP="00E97EDB">
      <w:pPr>
        <w:spacing w:after="0"/>
      </w:pPr>
    </w:p>
    <w:p w14:paraId="3609688B" w14:textId="77777777" w:rsidR="007D77C1" w:rsidRDefault="00000000" w:rsidP="00E97EDB">
      <w:pPr>
        <w:pStyle w:val="Heading1"/>
        <w:spacing w:before="0"/>
      </w:pPr>
      <w:r>
        <w:t>Reviewer for Journals</w:t>
      </w:r>
    </w:p>
    <w:p w14:paraId="1A63F9DF" w14:textId="4C2CADBA" w:rsidR="00720CCE" w:rsidRPr="00B33213" w:rsidRDefault="005F5674" w:rsidP="005F5674">
      <w:pPr>
        <w:rPr>
          <w:i/>
          <w:iCs/>
        </w:rPr>
      </w:pPr>
      <w:r w:rsidRPr="00B33213">
        <w:rPr>
          <w:i/>
          <w:iCs/>
        </w:rPr>
        <w:t>Politics, Religion, and Ideology</w:t>
      </w:r>
      <w:r w:rsidRPr="00B33213">
        <w:rPr>
          <w:i/>
          <w:iCs/>
        </w:rPr>
        <w:br/>
        <w:t>European Journal of Political Theory</w:t>
      </w:r>
      <w:r w:rsidRPr="00B33213">
        <w:rPr>
          <w:i/>
          <w:iCs/>
        </w:rPr>
        <w:br/>
        <w:t>East Central Europe Journal</w:t>
      </w:r>
    </w:p>
    <w:p w14:paraId="2B9F2681" w14:textId="77777777" w:rsidR="00720CCE" w:rsidRDefault="00720CCE" w:rsidP="00E97EDB">
      <w:pPr>
        <w:pStyle w:val="Heading1"/>
        <w:spacing w:before="0"/>
      </w:pPr>
      <w:r>
        <w:t>Teaching Experience</w:t>
      </w:r>
    </w:p>
    <w:p w14:paraId="22D51017" w14:textId="77777777" w:rsidR="00F57279" w:rsidRDefault="00720CCE" w:rsidP="00F57279">
      <w:pPr>
        <w:spacing w:after="0"/>
      </w:pPr>
      <w:r w:rsidRPr="005F5674">
        <w:rPr>
          <w:b/>
          <w:bCs/>
        </w:rPr>
        <w:t>2022/2023</w:t>
      </w:r>
      <w:r>
        <w:t xml:space="preserve"> </w:t>
      </w:r>
      <w:r w:rsidRPr="00F57279">
        <w:rPr>
          <w:b/>
          <w:bCs/>
        </w:rPr>
        <w:t>Teaching Fellow</w:t>
      </w:r>
      <w:r w:rsidR="00F57279">
        <w:rPr>
          <w:b/>
          <w:bCs/>
        </w:rPr>
        <w:t xml:space="preserve"> and Guest Lecturer</w:t>
      </w:r>
      <w:r w:rsidRPr="00F57279">
        <w:rPr>
          <w:b/>
          <w:bCs/>
        </w:rPr>
        <w:t xml:space="preserve"> at Harvard University</w:t>
      </w:r>
      <w:r>
        <w:t>. Department of Government. Instructor: Grzegorz Ekiert</w:t>
      </w:r>
      <w:r w:rsidR="00F57279">
        <w:t>;</w:t>
      </w:r>
      <w:r>
        <w:t xml:space="preserve"> Department of History. Instructor: Briana J. Smith.</w:t>
      </w:r>
    </w:p>
    <w:p w14:paraId="1394F9B5" w14:textId="38EBB62D" w:rsidR="00720CCE" w:rsidRDefault="00720CCE" w:rsidP="00F57279">
      <w:pPr>
        <w:spacing w:after="0"/>
      </w:pPr>
      <w:r w:rsidRPr="005F5674">
        <w:rPr>
          <w:b/>
          <w:bCs/>
        </w:rPr>
        <w:t>2020/2021</w:t>
      </w:r>
      <w:r>
        <w:t xml:space="preserve"> </w:t>
      </w:r>
      <w:r w:rsidRPr="00F57279">
        <w:rPr>
          <w:b/>
          <w:bCs/>
        </w:rPr>
        <w:t>Teaching Fellow at Central European University</w:t>
      </w:r>
      <w:r>
        <w:t xml:space="preserve">. Department of Political Science. Instructor: Zsolt Enyedi. </w:t>
      </w:r>
      <w:r>
        <w:br/>
      </w:r>
      <w:r w:rsidRPr="00460E60">
        <w:rPr>
          <w:b/>
          <w:bCs/>
        </w:rPr>
        <w:t>2020/2021</w:t>
      </w:r>
      <w:r>
        <w:t xml:space="preserve"> </w:t>
      </w:r>
      <w:r w:rsidRPr="00F57279">
        <w:rPr>
          <w:b/>
          <w:bCs/>
        </w:rPr>
        <w:t>Teaching Fellow at Central European University</w:t>
      </w:r>
      <w:r>
        <w:t xml:space="preserve">. Department of International Relations, Instructor: Christopher LaRoche. </w:t>
      </w:r>
      <w:r>
        <w:br/>
      </w:r>
      <w:r w:rsidRPr="005F5674">
        <w:rPr>
          <w:b/>
          <w:bCs/>
        </w:rPr>
        <w:t xml:space="preserve">2018-2020 </w:t>
      </w:r>
      <w:r w:rsidRPr="00F57279">
        <w:rPr>
          <w:b/>
          <w:bCs/>
        </w:rPr>
        <w:t>Guest Lecturer at Charles University</w:t>
      </w:r>
      <w:r>
        <w:t xml:space="preserve">, Institute of Political Studies. </w:t>
      </w:r>
    </w:p>
    <w:p w14:paraId="5A7CDDBF" w14:textId="77777777" w:rsidR="00F57279" w:rsidRDefault="00F57279" w:rsidP="00F57279">
      <w:pPr>
        <w:spacing w:after="0"/>
      </w:pPr>
    </w:p>
    <w:p w14:paraId="6C323FF9" w14:textId="1158EEAF" w:rsidR="007D77C1" w:rsidRDefault="00184108" w:rsidP="00E97EDB">
      <w:pPr>
        <w:pStyle w:val="Heading1"/>
        <w:spacing w:before="0"/>
      </w:pPr>
      <w:r>
        <w:t xml:space="preserve">Career Outside </w:t>
      </w:r>
      <w:r w:rsidRPr="00E97EDB">
        <w:t>Academia</w:t>
      </w:r>
    </w:p>
    <w:p w14:paraId="7C02ABC3" w14:textId="1E3333B1" w:rsidR="0060624B" w:rsidRDefault="0060624B" w:rsidP="00063978">
      <w:pPr>
        <w:spacing w:after="0"/>
      </w:pPr>
      <w:r w:rsidRPr="003A362B">
        <w:rPr>
          <w:b/>
          <w:bCs/>
        </w:rPr>
        <w:t xml:space="preserve">2021-2022. </w:t>
      </w:r>
      <w:r w:rsidR="005F5674" w:rsidRPr="003A362B">
        <w:rPr>
          <w:b/>
          <w:bCs/>
        </w:rPr>
        <w:t>Advisor</w:t>
      </w:r>
      <w:r w:rsidR="005F5674">
        <w:t>. The Cabinet of the Minister, the Ministry of Labor and Social Affairs, Czechia</w:t>
      </w:r>
    </w:p>
    <w:p w14:paraId="57F7E60E" w14:textId="77777777" w:rsidR="00063978" w:rsidRDefault="00063978" w:rsidP="0060624B">
      <w:pPr>
        <w:spacing w:after="0"/>
      </w:pPr>
      <w:r w:rsidRPr="003A362B">
        <w:rPr>
          <w:b/>
          <w:bCs/>
        </w:rPr>
        <w:t xml:space="preserve">2020-2021. </w:t>
      </w:r>
      <w:r w:rsidR="005F5674" w:rsidRPr="003A362B">
        <w:rPr>
          <w:b/>
          <w:bCs/>
        </w:rPr>
        <w:t>Consultant, Lecturer.</w:t>
      </w:r>
      <w:r w:rsidR="005F5674">
        <w:t xml:space="preserve"> Institute for Christian Democratic Politics. Czechia</w:t>
      </w:r>
    </w:p>
    <w:p w14:paraId="5C41966E" w14:textId="6E85FD3D" w:rsidR="00063978" w:rsidRDefault="00E97EDB" w:rsidP="00E97EDB">
      <w:pPr>
        <w:spacing w:after="0"/>
      </w:pPr>
      <w:r w:rsidRPr="003A362B">
        <w:rPr>
          <w:b/>
          <w:bCs/>
        </w:rPr>
        <w:t xml:space="preserve">2019-2021. </w:t>
      </w:r>
      <w:r w:rsidR="00063978" w:rsidRPr="003A362B">
        <w:rPr>
          <w:b/>
          <w:bCs/>
        </w:rPr>
        <w:t>Chief</w:t>
      </w:r>
      <w:r w:rsidR="003A362B">
        <w:rPr>
          <w:b/>
          <w:bCs/>
        </w:rPr>
        <w:t xml:space="preserve"> a</w:t>
      </w:r>
      <w:r w:rsidR="00063978" w:rsidRPr="003A362B">
        <w:rPr>
          <w:b/>
          <w:bCs/>
        </w:rPr>
        <w:t>nalyst</w:t>
      </w:r>
      <w:r w:rsidR="009718CF">
        <w:rPr>
          <w:b/>
          <w:bCs/>
        </w:rPr>
        <w:t xml:space="preserve"> and strategi</w:t>
      </w:r>
      <w:r w:rsidR="00C91577">
        <w:rPr>
          <w:b/>
          <w:bCs/>
        </w:rPr>
        <w:t>st</w:t>
      </w:r>
      <w:r w:rsidR="00063978">
        <w:t xml:space="preserve"> for the party board of the Christian Democratic Union. Czechia</w:t>
      </w:r>
    </w:p>
    <w:p w14:paraId="56493978" w14:textId="5B97884A" w:rsidR="00063978" w:rsidRDefault="00063978" w:rsidP="00063978">
      <w:pPr>
        <w:pStyle w:val="ListParagraph"/>
        <w:numPr>
          <w:ilvl w:val="0"/>
          <w:numId w:val="10"/>
        </w:numPr>
        <w:spacing w:after="0"/>
      </w:pPr>
      <w:r>
        <w:t xml:space="preserve">Leading party strategist for the 2021 national election in the central campaign team of the </w:t>
      </w:r>
      <w:r w:rsidR="00F57279">
        <w:t xml:space="preserve">winning </w:t>
      </w:r>
      <w:r>
        <w:t>coalition SPOLU</w:t>
      </w:r>
    </w:p>
    <w:p w14:paraId="020B6438" w14:textId="56AA6EF5" w:rsidR="007D77C1" w:rsidRDefault="007D77C1" w:rsidP="00E97EDB">
      <w:pPr>
        <w:spacing w:after="0"/>
      </w:pPr>
    </w:p>
    <w:sectPr w:rsidR="007D77C1" w:rsidSect="001C5E7F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FDB04" w14:textId="77777777" w:rsidR="00B903D6" w:rsidRDefault="00B903D6" w:rsidP="001C5E7F">
      <w:pPr>
        <w:spacing w:after="0" w:line="240" w:lineRule="auto"/>
      </w:pPr>
      <w:r>
        <w:separator/>
      </w:r>
    </w:p>
  </w:endnote>
  <w:endnote w:type="continuationSeparator" w:id="0">
    <w:p w14:paraId="76FE3194" w14:textId="77777777" w:rsidR="00B903D6" w:rsidRDefault="00B903D6" w:rsidP="001C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493438"/>
      <w:docPartObj>
        <w:docPartGallery w:val="Page Numbers (Bottom of Page)"/>
        <w:docPartUnique/>
      </w:docPartObj>
    </w:sdtPr>
    <w:sdtContent>
      <w:p w14:paraId="5ADBA57A" w14:textId="2E18A48D" w:rsidR="001D1C36" w:rsidRDefault="001D1C36" w:rsidP="00C4797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13B239" w14:textId="77777777" w:rsidR="001D1C36" w:rsidRDefault="001D1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04704684"/>
      <w:docPartObj>
        <w:docPartGallery w:val="Page Numbers (Bottom of Page)"/>
        <w:docPartUnique/>
      </w:docPartObj>
    </w:sdtPr>
    <w:sdtContent>
      <w:p w14:paraId="27B40440" w14:textId="1DA8879A" w:rsidR="001D1C36" w:rsidRDefault="001D1C36" w:rsidP="00C4797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2F9C11" w14:textId="77777777" w:rsidR="001D1C36" w:rsidRDefault="001D1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1F54" w14:textId="77777777" w:rsidR="00B903D6" w:rsidRDefault="00B903D6" w:rsidP="001C5E7F">
      <w:pPr>
        <w:spacing w:after="0" w:line="240" w:lineRule="auto"/>
      </w:pPr>
      <w:r>
        <w:separator/>
      </w:r>
    </w:p>
  </w:footnote>
  <w:footnote w:type="continuationSeparator" w:id="0">
    <w:p w14:paraId="6B57CEB9" w14:textId="77777777" w:rsidR="00B903D6" w:rsidRDefault="00B903D6" w:rsidP="001C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A231D4"/>
    <w:multiLevelType w:val="multilevel"/>
    <w:tmpl w:val="B4D26334"/>
    <w:lvl w:ilvl="0">
      <w:start w:val="2019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E07D94"/>
    <w:multiLevelType w:val="hybridMultilevel"/>
    <w:tmpl w:val="C9BC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165B3"/>
    <w:multiLevelType w:val="hybridMultilevel"/>
    <w:tmpl w:val="9104C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363185">
    <w:abstractNumId w:val="8"/>
  </w:num>
  <w:num w:numId="2" w16cid:durableId="1350791027">
    <w:abstractNumId w:val="6"/>
  </w:num>
  <w:num w:numId="3" w16cid:durableId="712195726">
    <w:abstractNumId w:val="5"/>
  </w:num>
  <w:num w:numId="4" w16cid:durableId="1039092245">
    <w:abstractNumId w:val="4"/>
  </w:num>
  <w:num w:numId="5" w16cid:durableId="1968848349">
    <w:abstractNumId w:val="7"/>
  </w:num>
  <w:num w:numId="6" w16cid:durableId="413093343">
    <w:abstractNumId w:val="3"/>
  </w:num>
  <w:num w:numId="7" w16cid:durableId="725758539">
    <w:abstractNumId w:val="2"/>
  </w:num>
  <w:num w:numId="8" w16cid:durableId="1747143762">
    <w:abstractNumId w:val="1"/>
  </w:num>
  <w:num w:numId="9" w16cid:durableId="848831199">
    <w:abstractNumId w:val="0"/>
  </w:num>
  <w:num w:numId="10" w16cid:durableId="1812554124">
    <w:abstractNumId w:val="11"/>
  </w:num>
  <w:num w:numId="11" w16cid:durableId="458113299">
    <w:abstractNumId w:val="9"/>
  </w:num>
  <w:num w:numId="12" w16cid:durableId="486868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98A"/>
    <w:rsid w:val="00034616"/>
    <w:rsid w:val="0006063C"/>
    <w:rsid w:val="00063978"/>
    <w:rsid w:val="000A2FB6"/>
    <w:rsid w:val="000B35DC"/>
    <w:rsid w:val="000D0B4E"/>
    <w:rsid w:val="000D597A"/>
    <w:rsid w:val="000F20BD"/>
    <w:rsid w:val="000F287B"/>
    <w:rsid w:val="000F5278"/>
    <w:rsid w:val="001174BB"/>
    <w:rsid w:val="001309A0"/>
    <w:rsid w:val="00137BF8"/>
    <w:rsid w:val="0015074B"/>
    <w:rsid w:val="00184108"/>
    <w:rsid w:val="00190E59"/>
    <w:rsid w:val="001C1201"/>
    <w:rsid w:val="001C5E7F"/>
    <w:rsid w:val="001D1C36"/>
    <w:rsid w:val="001F3523"/>
    <w:rsid w:val="00242A11"/>
    <w:rsid w:val="00261381"/>
    <w:rsid w:val="00265446"/>
    <w:rsid w:val="00272116"/>
    <w:rsid w:val="0029639D"/>
    <w:rsid w:val="002A1A42"/>
    <w:rsid w:val="002B274B"/>
    <w:rsid w:val="002E1C6C"/>
    <w:rsid w:val="002E4C69"/>
    <w:rsid w:val="002F528F"/>
    <w:rsid w:val="00326F90"/>
    <w:rsid w:val="0037453E"/>
    <w:rsid w:val="00382130"/>
    <w:rsid w:val="00391DE5"/>
    <w:rsid w:val="003A362B"/>
    <w:rsid w:val="003A3A77"/>
    <w:rsid w:val="00420E5C"/>
    <w:rsid w:val="00434B84"/>
    <w:rsid w:val="00460E60"/>
    <w:rsid w:val="004969BC"/>
    <w:rsid w:val="00497924"/>
    <w:rsid w:val="004B2DB2"/>
    <w:rsid w:val="004E050A"/>
    <w:rsid w:val="0050084D"/>
    <w:rsid w:val="00510BF8"/>
    <w:rsid w:val="00530124"/>
    <w:rsid w:val="00573411"/>
    <w:rsid w:val="005B30F8"/>
    <w:rsid w:val="005D0A4D"/>
    <w:rsid w:val="005E7C99"/>
    <w:rsid w:val="005F5674"/>
    <w:rsid w:val="005F6F93"/>
    <w:rsid w:val="0060624B"/>
    <w:rsid w:val="00616D1B"/>
    <w:rsid w:val="00651A58"/>
    <w:rsid w:val="006675F5"/>
    <w:rsid w:val="006C5E8D"/>
    <w:rsid w:val="006E058F"/>
    <w:rsid w:val="006E152C"/>
    <w:rsid w:val="0070653C"/>
    <w:rsid w:val="007066FA"/>
    <w:rsid w:val="00720CCE"/>
    <w:rsid w:val="00737126"/>
    <w:rsid w:val="00741955"/>
    <w:rsid w:val="0074358F"/>
    <w:rsid w:val="00795123"/>
    <w:rsid w:val="007A5399"/>
    <w:rsid w:val="007B2DED"/>
    <w:rsid w:val="007C7245"/>
    <w:rsid w:val="007D77C1"/>
    <w:rsid w:val="007F5870"/>
    <w:rsid w:val="008010E9"/>
    <w:rsid w:val="0087590B"/>
    <w:rsid w:val="008817A4"/>
    <w:rsid w:val="0088291B"/>
    <w:rsid w:val="008B4B5C"/>
    <w:rsid w:val="008C477D"/>
    <w:rsid w:val="008D4529"/>
    <w:rsid w:val="009001FE"/>
    <w:rsid w:val="00922EF8"/>
    <w:rsid w:val="00940567"/>
    <w:rsid w:val="009718CF"/>
    <w:rsid w:val="00996B3C"/>
    <w:rsid w:val="009C5742"/>
    <w:rsid w:val="009D6AEF"/>
    <w:rsid w:val="009F127D"/>
    <w:rsid w:val="00A044E0"/>
    <w:rsid w:val="00A17ADA"/>
    <w:rsid w:val="00A17B8A"/>
    <w:rsid w:val="00A2394C"/>
    <w:rsid w:val="00A37124"/>
    <w:rsid w:val="00A55033"/>
    <w:rsid w:val="00A63DA6"/>
    <w:rsid w:val="00A7499F"/>
    <w:rsid w:val="00A84D47"/>
    <w:rsid w:val="00A86498"/>
    <w:rsid w:val="00A867FC"/>
    <w:rsid w:val="00A879C8"/>
    <w:rsid w:val="00A926F3"/>
    <w:rsid w:val="00AA1D8D"/>
    <w:rsid w:val="00AA6B3A"/>
    <w:rsid w:val="00AB092C"/>
    <w:rsid w:val="00AB1834"/>
    <w:rsid w:val="00B0731C"/>
    <w:rsid w:val="00B33213"/>
    <w:rsid w:val="00B40012"/>
    <w:rsid w:val="00B436F3"/>
    <w:rsid w:val="00B47730"/>
    <w:rsid w:val="00B903D6"/>
    <w:rsid w:val="00B93FB3"/>
    <w:rsid w:val="00BC46C9"/>
    <w:rsid w:val="00BF5BE3"/>
    <w:rsid w:val="00C001B1"/>
    <w:rsid w:val="00C07BFA"/>
    <w:rsid w:val="00C35172"/>
    <w:rsid w:val="00C91577"/>
    <w:rsid w:val="00CB0664"/>
    <w:rsid w:val="00CB07B2"/>
    <w:rsid w:val="00CB0C45"/>
    <w:rsid w:val="00CC2619"/>
    <w:rsid w:val="00CD0A8C"/>
    <w:rsid w:val="00CD716C"/>
    <w:rsid w:val="00CE0CA0"/>
    <w:rsid w:val="00CE1CBA"/>
    <w:rsid w:val="00CF30B1"/>
    <w:rsid w:val="00D008CE"/>
    <w:rsid w:val="00D02395"/>
    <w:rsid w:val="00D2296B"/>
    <w:rsid w:val="00D25C93"/>
    <w:rsid w:val="00D47639"/>
    <w:rsid w:val="00D53432"/>
    <w:rsid w:val="00D705D5"/>
    <w:rsid w:val="00D71429"/>
    <w:rsid w:val="00D97FB5"/>
    <w:rsid w:val="00DA60FC"/>
    <w:rsid w:val="00DD7681"/>
    <w:rsid w:val="00DF50C4"/>
    <w:rsid w:val="00E04F36"/>
    <w:rsid w:val="00E442E1"/>
    <w:rsid w:val="00E50C2E"/>
    <w:rsid w:val="00E85101"/>
    <w:rsid w:val="00E963A7"/>
    <w:rsid w:val="00E97EDB"/>
    <w:rsid w:val="00EA60B4"/>
    <w:rsid w:val="00ED6EDF"/>
    <w:rsid w:val="00EE636C"/>
    <w:rsid w:val="00EF3500"/>
    <w:rsid w:val="00F2262C"/>
    <w:rsid w:val="00F513D3"/>
    <w:rsid w:val="00F57279"/>
    <w:rsid w:val="00F713D8"/>
    <w:rsid w:val="00FB15B2"/>
    <w:rsid w:val="00FC693F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931373"/>
  <w14:defaultImageDpi w14:val="300"/>
  <w15:docId w15:val="{D2C9DDC8-B750-5942-BB32-55CD3503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C5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E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E7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D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3238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Krystof Dolezal</cp:lastModifiedBy>
  <cp:revision>17</cp:revision>
  <dcterms:created xsi:type="dcterms:W3CDTF">2025-03-31T11:14:00Z</dcterms:created>
  <dcterms:modified xsi:type="dcterms:W3CDTF">2025-04-30T14:57:00Z</dcterms:modified>
  <cp:category/>
</cp:coreProperties>
</file>